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F146" w14:textId="0A96AA1E" w:rsidR="003924D7" w:rsidRPr="001721BA" w:rsidRDefault="003924D7" w:rsidP="003F61BE">
      <w:pPr>
        <w:spacing w:after="0" w:line="480" w:lineRule="auto"/>
        <w:rPr>
          <w:rStyle w:val="cf01"/>
          <w:rFonts w:asciiTheme="minorHAnsi" w:hAnsiTheme="minorHAnsi" w:cstheme="minorHAnsi"/>
          <w:b/>
          <w:bCs/>
          <w:sz w:val="28"/>
          <w:szCs w:val="28"/>
          <w:lang w:val="sr-Latn-RS"/>
        </w:rPr>
      </w:pPr>
      <w:bookmarkStart w:id="0" w:name="_Hlk145599551"/>
      <w:r w:rsidRPr="001721BA">
        <w:rPr>
          <w:rStyle w:val="cf01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Mladen </w:t>
      </w:r>
      <w:proofErr w:type="spellStart"/>
      <w:r w:rsidRPr="001721BA">
        <w:rPr>
          <w:rStyle w:val="cf01"/>
          <w:rFonts w:asciiTheme="minorHAnsi" w:hAnsiTheme="minorHAnsi" w:cstheme="minorHAnsi"/>
          <w:b/>
          <w:bCs/>
          <w:sz w:val="28"/>
          <w:szCs w:val="28"/>
          <w:lang w:val="en-GB"/>
        </w:rPr>
        <w:t>Avramovi</w:t>
      </w:r>
      <w:proofErr w:type="spellEnd"/>
      <w:r w:rsidRPr="001721BA">
        <w:rPr>
          <w:rStyle w:val="cf01"/>
          <w:rFonts w:asciiTheme="minorHAnsi" w:hAnsiTheme="minorHAnsi" w:cstheme="minorHAnsi"/>
          <w:b/>
          <w:bCs/>
          <w:sz w:val="28"/>
          <w:szCs w:val="28"/>
          <w:lang w:val="sr-Latn-RS"/>
        </w:rPr>
        <w:t>ć</w:t>
      </w:r>
    </w:p>
    <w:p w14:paraId="6D2DF72D" w14:textId="27E7BB12" w:rsidR="00727C25" w:rsidRDefault="00C75CC4" w:rsidP="0060217A">
      <w:pPr>
        <w:spacing w:after="0" w:line="360" w:lineRule="auto"/>
        <w:jc w:val="both"/>
        <w:rPr>
          <w:rStyle w:val="cf01"/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1721BA">
        <w:rPr>
          <w:rStyle w:val="cf01"/>
          <w:rFonts w:asciiTheme="minorHAnsi" w:hAnsiTheme="minorHAnsi" w:cstheme="minorHAnsi"/>
          <w:b/>
          <w:bCs/>
          <w:sz w:val="28"/>
          <w:szCs w:val="28"/>
          <w:lang w:val="en-GB"/>
        </w:rPr>
        <w:t>How</w:t>
      </w:r>
      <w:r w:rsidR="00204B11" w:rsidRPr="001721BA">
        <w:rPr>
          <w:rStyle w:val="cf01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2724C9">
        <w:rPr>
          <w:rStyle w:val="cf01"/>
          <w:rFonts w:asciiTheme="minorHAnsi" w:hAnsiTheme="minorHAnsi" w:cstheme="minorHAnsi"/>
          <w:b/>
          <w:bCs/>
          <w:sz w:val="28"/>
          <w:szCs w:val="28"/>
          <w:lang w:val="en-GB"/>
        </w:rPr>
        <w:t>do environmental differences</w:t>
      </w:r>
      <w:r w:rsidR="001721BA">
        <w:rPr>
          <w:rStyle w:val="cf01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affect </w:t>
      </w:r>
      <w:bookmarkEnd w:id="0"/>
      <w:r w:rsidR="002724C9">
        <w:rPr>
          <w:rStyle w:val="cf01"/>
          <w:rFonts w:asciiTheme="minorHAnsi" w:hAnsiTheme="minorHAnsi" w:cstheme="minorHAnsi"/>
          <w:b/>
          <w:bCs/>
          <w:sz w:val="28"/>
          <w:szCs w:val="28"/>
          <w:lang w:val="en-GB"/>
        </w:rPr>
        <w:t>young European grayling growth, diet, and flow resistance</w:t>
      </w:r>
      <w:r w:rsidR="00D60C32" w:rsidRPr="001721BA">
        <w:rPr>
          <w:rStyle w:val="cf01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? </w:t>
      </w:r>
    </w:p>
    <w:p w14:paraId="2390EAE1" w14:textId="77777777" w:rsidR="00312DFF" w:rsidRPr="00507137" w:rsidRDefault="00F161C5" w:rsidP="009C5799">
      <w:pPr>
        <w:spacing w:before="240" w:line="276" w:lineRule="auto"/>
        <w:jc w:val="both"/>
        <w:rPr>
          <w:rFonts w:cstheme="minorHAnsi"/>
          <w:sz w:val="24"/>
          <w:szCs w:val="24"/>
          <w:lang w:val="en-GB"/>
        </w:rPr>
      </w:pPr>
      <w:r w:rsidRPr="00507137">
        <w:rPr>
          <w:rFonts w:cstheme="minorHAnsi"/>
          <w:sz w:val="24"/>
          <w:szCs w:val="24"/>
          <w:lang w:val="en-GB"/>
        </w:rPr>
        <w:t>Populations of the wild European grayling (</w:t>
      </w:r>
      <w:proofErr w:type="spellStart"/>
      <w:r w:rsidRPr="00507137">
        <w:rPr>
          <w:rFonts w:cstheme="minorHAnsi"/>
          <w:i/>
          <w:iCs/>
          <w:sz w:val="24"/>
          <w:szCs w:val="24"/>
          <w:lang w:val="en-GB"/>
        </w:rPr>
        <w:t>Thymallus</w:t>
      </w:r>
      <w:proofErr w:type="spellEnd"/>
      <w:r w:rsidRPr="00507137">
        <w:rPr>
          <w:rFonts w:cstheme="minorHAnsi"/>
          <w:i/>
          <w:iCs/>
          <w:sz w:val="24"/>
          <w:szCs w:val="24"/>
          <w:lang w:val="en-GB"/>
        </w:rPr>
        <w:t xml:space="preserve"> </w:t>
      </w:r>
      <w:proofErr w:type="spellStart"/>
      <w:r w:rsidRPr="00507137">
        <w:rPr>
          <w:rFonts w:cstheme="minorHAnsi"/>
          <w:i/>
          <w:iCs/>
          <w:sz w:val="24"/>
          <w:szCs w:val="24"/>
          <w:lang w:val="en-GB"/>
        </w:rPr>
        <w:t>thymallus</w:t>
      </w:r>
      <w:proofErr w:type="spellEnd"/>
      <w:r w:rsidRPr="00507137">
        <w:rPr>
          <w:rFonts w:cstheme="minorHAnsi"/>
          <w:sz w:val="24"/>
          <w:szCs w:val="24"/>
          <w:lang w:val="en-GB"/>
        </w:rPr>
        <w:t xml:space="preserve">) have dramatically declined throughout its original range due to numerous negative impacts. Despite efforts to counter this decline, restocking projects, usually based on restocking with farmed 1+-year-old fish, have proven ineffective, resulting in notably low recapture rates in natural habitats. </w:t>
      </w:r>
      <w:r w:rsidRPr="00507137">
        <w:rPr>
          <w:rFonts w:cstheme="minorHAnsi"/>
          <w:sz w:val="24"/>
          <w:szCs w:val="24"/>
        </w:rPr>
        <w:t xml:space="preserve">Consequently, exploring different release sizes of stocked fish is recommended for more effective </w:t>
      </w:r>
      <w:r w:rsidR="003F61BE" w:rsidRPr="00507137">
        <w:rPr>
          <w:rFonts w:cstheme="minorHAnsi"/>
          <w:sz w:val="24"/>
          <w:szCs w:val="24"/>
        </w:rPr>
        <w:t>restocking</w:t>
      </w:r>
      <w:r w:rsidRPr="00507137">
        <w:rPr>
          <w:rFonts w:cstheme="minorHAnsi"/>
          <w:sz w:val="24"/>
          <w:szCs w:val="24"/>
          <w:lang w:val="en-GB"/>
        </w:rPr>
        <w:t xml:space="preserve">. </w:t>
      </w:r>
      <w:bookmarkStart w:id="1" w:name="_Hlk146898078"/>
    </w:p>
    <w:p w14:paraId="76DBA42A" w14:textId="40762BE9" w:rsidR="00321936" w:rsidRPr="00507137" w:rsidRDefault="00F161C5" w:rsidP="00321936">
      <w:pPr>
        <w:spacing w:before="240" w:line="276" w:lineRule="auto"/>
        <w:jc w:val="both"/>
        <w:rPr>
          <w:rFonts w:cstheme="minorHAnsi"/>
          <w:sz w:val="24"/>
          <w:szCs w:val="24"/>
          <w:lang w:val="en-GB"/>
        </w:rPr>
      </w:pPr>
      <w:r w:rsidRPr="00507137">
        <w:rPr>
          <w:rFonts w:cstheme="minorHAnsi"/>
          <w:sz w:val="24"/>
          <w:szCs w:val="24"/>
          <w:lang w:val="en-GB"/>
        </w:rPr>
        <w:t xml:space="preserve">There are suggestions that the </w:t>
      </w:r>
      <w:r w:rsidR="007C1C49" w:rsidRPr="00507137">
        <w:rPr>
          <w:rFonts w:cstheme="minorHAnsi"/>
          <w:sz w:val="24"/>
          <w:szCs w:val="24"/>
          <w:lang w:val="en-GB"/>
        </w:rPr>
        <w:t xml:space="preserve">reared </w:t>
      </w:r>
      <w:r w:rsidRPr="00507137">
        <w:rPr>
          <w:rFonts w:cstheme="minorHAnsi"/>
          <w:sz w:val="24"/>
          <w:szCs w:val="24"/>
          <w:lang w:val="en-GB"/>
        </w:rPr>
        <w:t xml:space="preserve">early stage (0+) of </w:t>
      </w:r>
      <w:r w:rsidR="005D3276" w:rsidRPr="00507137">
        <w:rPr>
          <w:rFonts w:ascii="Calibri" w:hAnsi="Calibri" w:cs="Calibri"/>
          <w:sz w:val="24"/>
          <w:szCs w:val="24"/>
        </w:rPr>
        <w:t>E. grayling</w:t>
      </w:r>
      <w:r w:rsidRPr="00507137">
        <w:rPr>
          <w:rFonts w:cstheme="minorHAnsi"/>
          <w:sz w:val="24"/>
          <w:szCs w:val="24"/>
          <w:lang w:val="en-GB"/>
        </w:rPr>
        <w:t xml:space="preserve"> could </w:t>
      </w:r>
      <w:r w:rsidR="007C1C49" w:rsidRPr="00507137">
        <w:rPr>
          <w:rFonts w:cstheme="minorHAnsi"/>
          <w:sz w:val="24"/>
          <w:szCs w:val="24"/>
          <w:lang w:val="en-GB"/>
        </w:rPr>
        <w:t xml:space="preserve">show higher </w:t>
      </w:r>
      <w:r w:rsidR="00490612" w:rsidRPr="00507137">
        <w:rPr>
          <w:rFonts w:cstheme="minorHAnsi"/>
          <w:sz w:val="24"/>
          <w:szCs w:val="24"/>
          <w:lang w:val="en-GB"/>
        </w:rPr>
        <w:t>adaptability</w:t>
      </w:r>
      <w:r w:rsidR="00321936" w:rsidRPr="00507137">
        <w:rPr>
          <w:rFonts w:cstheme="minorHAnsi"/>
          <w:sz w:val="24"/>
          <w:szCs w:val="24"/>
          <w:lang w:val="en-GB"/>
        </w:rPr>
        <w:t xml:space="preserve"> in </w:t>
      </w:r>
      <w:r w:rsidR="002724C9">
        <w:rPr>
          <w:rFonts w:cstheme="minorHAnsi"/>
          <w:sz w:val="24"/>
          <w:szCs w:val="24"/>
          <w:lang w:val="en-GB"/>
        </w:rPr>
        <w:t xml:space="preserve">the </w:t>
      </w:r>
      <w:r w:rsidR="00321936" w:rsidRPr="00507137">
        <w:rPr>
          <w:rFonts w:cstheme="minorHAnsi"/>
          <w:sz w:val="24"/>
          <w:szCs w:val="24"/>
          <w:lang w:val="en-GB"/>
        </w:rPr>
        <w:t>wild</w:t>
      </w:r>
      <w:r w:rsidR="00490612" w:rsidRPr="00507137">
        <w:rPr>
          <w:rFonts w:cstheme="minorHAnsi"/>
          <w:sz w:val="24"/>
          <w:szCs w:val="24"/>
          <w:lang w:val="en-GB"/>
        </w:rPr>
        <w:t xml:space="preserve"> compared</w:t>
      </w:r>
      <w:r w:rsidR="007C1C49" w:rsidRPr="00507137">
        <w:rPr>
          <w:rFonts w:cstheme="minorHAnsi"/>
          <w:sz w:val="24"/>
          <w:szCs w:val="24"/>
          <w:lang w:val="en-GB"/>
        </w:rPr>
        <w:t xml:space="preserve"> to the older categories</w:t>
      </w:r>
      <w:r w:rsidR="00321936" w:rsidRPr="00507137">
        <w:rPr>
          <w:rFonts w:cstheme="minorHAnsi"/>
          <w:sz w:val="24"/>
          <w:szCs w:val="24"/>
          <w:lang w:val="en-GB"/>
        </w:rPr>
        <w:t xml:space="preserve"> due to shorter stay in captive breeding</w:t>
      </w:r>
      <w:r w:rsidR="007C1C49" w:rsidRPr="00507137">
        <w:rPr>
          <w:rFonts w:cstheme="minorHAnsi"/>
          <w:sz w:val="24"/>
          <w:szCs w:val="24"/>
          <w:lang w:val="en-GB"/>
        </w:rPr>
        <w:t xml:space="preserve">. </w:t>
      </w:r>
      <w:r w:rsidR="00321936" w:rsidRPr="00507137">
        <w:rPr>
          <w:rFonts w:cstheme="minorHAnsi"/>
          <w:sz w:val="24"/>
          <w:szCs w:val="24"/>
          <w:lang w:val="en-GB"/>
        </w:rPr>
        <w:t>However,</w:t>
      </w:r>
      <w:r w:rsidR="003B79FF" w:rsidRPr="00507137">
        <w:rPr>
          <w:rFonts w:cstheme="minorHAnsi"/>
          <w:sz w:val="24"/>
          <w:szCs w:val="24"/>
          <w:lang w:val="en-GB"/>
        </w:rPr>
        <w:t xml:space="preserve"> </w:t>
      </w:r>
      <w:r w:rsidR="002724C9">
        <w:rPr>
          <w:rFonts w:cstheme="minorHAnsi"/>
          <w:sz w:val="24"/>
          <w:szCs w:val="24"/>
          <w:lang w:val="en-GB"/>
        </w:rPr>
        <w:t xml:space="preserve">the </w:t>
      </w:r>
      <w:r w:rsidR="00321936" w:rsidRPr="00507137">
        <w:rPr>
          <w:rFonts w:cstheme="minorHAnsi"/>
          <w:sz w:val="24"/>
          <w:szCs w:val="24"/>
          <w:lang w:val="en-GB"/>
        </w:rPr>
        <w:t xml:space="preserve">experience of </w:t>
      </w:r>
      <w:r w:rsidR="002724C9">
        <w:rPr>
          <w:rFonts w:cstheme="minorHAnsi"/>
          <w:sz w:val="24"/>
          <w:szCs w:val="24"/>
          <w:lang w:val="en-GB"/>
        </w:rPr>
        <w:t xml:space="preserve">the </w:t>
      </w:r>
      <w:r w:rsidR="00321936" w:rsidRPr="00507137">
        <w:rPr>
          <w:rFonts w:cstheme="minorHAnsi"/>
          <w:sz w:val="24"/>
          <w:szCs w:val="24"/>
          <w:lang w:val="en-GB"/>
        </w:rPr>
        <w:t xml:space="preserve">breeding environment during the early development could shape specific characteristics even in a young fish. </w:t>
      </w:r>
    </w:p>
    <w:p w14:paraId="6334A0D7" w14:textId="477D7D01" w:rsidR="00312DFF" w:rsidRPr="00507137" w:rsidRDefault="003B79FF" w:rsidP="009C5799">
      <w:pPr>
        <w:spacing w:before="240" w:line="276" w:lineRule="auto"/>
        <w:jc w:val="both"/>
        <w:rPr>
          <w:rFonts w:cstheme="minorHAnsi"/>
          <w:sz w:val="24"/>
          <w:szCs w:val="24"/>
          <w:lang w:val="en-GB"/>
        </w:rPr>
      </w:pPr>
      <w:r w:rsidRPr="00507137">
        <w:rPr>
          <w:rFonts w:cstheme="minorHAnsi"/>
          <w:sz w:val="24"/>
          <w:szCs w:val="24"/>
          <w:lang w:val="en-GB"/>
        </w:rPr>
        <w:t>R</w:t>
      </w:r>
      <w:r w:rsidR="00321936" w:rsidRPr="00507137">
        <w:rPr>
          <w:rFonts w:cstheme="minorHAnsi"/>
          <w:sz w:val="24"/>
          <w:szCs w:val="24"/>
          <w:lang w:val="en-GB"/>
        </w:rPr>
        <w:t>ecent studies are examining fine differentiation between wild and reared</w:t>
      </w:r>
      <w:r w:rsidRPr="00507137">
        <w:rPr>
          <w:rFonts w:cstheme="minorHAnsi"/>
          <w:sz w:val="24"/>
          <w:szCs w:val="24"/>
          <w:lang w:val="en-GB"/>
        </w:rPr>
        <w:t xml:space="preserve"> fish</w:t>
      </w:r>
      <w:r w:rsidR="00321936" w:rsidRPr="00507137">
        <w:rPr>
          <w:rFonts w:cstheme="minorHAnsi"/>
          <w:sz w:val="24"/>
          <w:szCs w:val="24"/>
          <w:lang w:val="en-GB"/>
        </w:rPr>
        <w:t xml:space="preserve"> on many levels</w:t>
      </w:r>
      <w:r w:rsidRPr="00507137">
        <w:rPr>
          <w:rFonts w:cstheme="minorHAnsi"/>
          <w:sz w:val="24"/>
          <w:szCs w:val="24"/>
          <w:lang w:val="en-GB"/>
        </w:rPr>
        <w:t xml:space="preserve">, trying to detect crucial reared-related traits </w:t>
      </w:r>
      <w:r w:rsidR="00251EB1" w:rsidRPr="00507137">
        <w:rPr>
          <w:rFonts w:cstheme="minorHAnsi"/>
          <w:sz w:val="24"/>
          <w:szCs w:val="24"/>
          <w:lang w:val="en-GB"/>
        </w:rPr>
        <w:t>that hinder their survival in natural environments.</w:t>
      </w:r>
    </w:p>
    <w:bookmarkEnd w:id="1"/>
    <w:p w14:paraId="354347CC" w14:textId="79C1E85E" w:rsidR="002724C9" w:rsidRPr="00507137" w:rsidRDefault="009C5799" w:rsidP="002724C9">
      <w:pPr>
        <w:spacing w:before="240" w:line="276" w:lineRule="auto"/>
        <w:jc w:val="both"/>
        <w:rPr>
          <w:rFonts w:cstheme="minorHAnsi"/>
          <w:sz w:val="24"/>
          <w:szCs w:val="24"/>
          <w:lang w:val="en-GB"/>
        </w:rPr>
      </w:pPr>
      <w:r w:rsidRPr="00507137">
        <w:rPr>
          <w:rFonts w:cstheme="minorHAnsi"/>
          <w:sz w:val="24"/>
          <w:szCs w:val="24"/>
        </w:rPr>
        <w:t xml:space="preserve">In the present study, we </w:t>
      </w:r>
      <w:r w:rsidR="002724C9">
        <w:rPr>
          <w:rFonts w:cstheme="minorHAnsi"/>
          <w:sz w:val="24"/>
          <w:szCs w:val="24"/>
        </w:rPr>
        <w:t>will</w:t>
      </w:r>
      <w:r w:rsidRPr="00507137">
        <w:rPr>
          <w:rFonts w:cstheme="minorHAnsi"/>
          <w:sz w:val="24"/>
          <w:szCs w:val="24"/>
        </w:rPr>
        <w:t xml:space="preserve"> evaluate how the differences in </w:t>
      </w:r>
      <w:r w:rsidR="002724C9">
        <w:rPr>
          <w:rFonts w:cstheme="minorHAnsi"/>
          <w:sz w:val="24"/>
          <w:szCs w:val="24"/>
        </w:rPr>
        <w:t xml:space="preserve">the </w:t>
      </w:r>
      <w:r w:rsidRPr="00507137">
        <w:rPr>
          <w:rFonts w:cstheme="minorHAnsi"/>
          <w:sz w:val="24"/>
          <w:szCs w:val="24"/>
        </w:rPr>
        <w:t>environment</w:t>
      </w:r>
      <w:r w:rsidR="002724C9">
        <w:rPr>
          <w:rFonts w:cstheme="minorHAnsi"/>
          <w:sz w:val="24"/>
          <w:szCs w:val="24"/>
        </w:rPr>
        <w:t xml:space="preserve"> experienced by young grayling</w:t>
      </w:r>
      <w:r w:rsidRPr="00507137">
        <w:rPr>
          <w:rFonts w:cstheme="minorHAnsi"/>
          <w:sz w:val="24"/>
          <w:szCs w:val="24"/>
        </w:rPr>
        <w:t xml:space="preserve"> </w:t>
      </w:r>
      <w:r w:rsidR="00F216C5" w:rsidRPr="00507137">
        <w:rPr>
          <w:rFonts w:cstheme="minorHAnsi"/>
          <w:sz w:val="24"/>
          <w:szCs w:val="24"/>
        </w:rPr>
        <w:t>affect</w:t>
      </w:r>
      <w:r w:rsidR="00BD56FB" w:rsidRPr="00507137">
        <w:rPr>
          <w:rFonts w:cstheme="minorHAnsi"/>
          <w:sz w:val="24"/>
          <w:szCs w:val="24"/>
        </w:rPr>
        <w:t xml:space="preserve"> their biometric</w:t>
      </w:r>
      <w:r w:rsidR="00251EB1" w:rsidRPr="00507137">
        <w:rPr>
          <w:rFonts w:cstheme="minorHAnsi"/>
          <w:sz w:val="24"/>
          <w:szCs w:val="24"/>
        </w:rPr>
        <w:t xml:space="preserve"> parameters</w:t>
      </w:r>
      <w:r w:rsidR="00BD56FB" w:rsidRPr="00507137">
        <w:rPr>
          <w:rFonts w:cstheme="minorHAnsi"/>
          <w:sz w:val="24"/>
          <w:szCs w:val="24"/>
        </w:rPr>
        <w:t xml:space="preserve">, food composition and </w:t>
      </w:r>
      <w:r w:rsidR="00251EB1" w:rsidRPr="00507137">
        <w:rPr>
          <w:rFonts w:cstheme="minorHAnsi"/>
          <w:sz w:val="24"/>
          <w:szCs w:val="24"/>
        </w:rPr>
        <w:t>ability to withstand flow</w:t>
      </w:r>
      <w:r w:rsidRPr="00507137">
        <w:rPr>
          <w:rFonts w:cstheme="minorHAnsi"/>
          <w:sz w:val="24"/>
          <w:szCs w:val="24"/>
          <w:lang w:val="en-GB"/>
        </w:rPr>
        <w:t xml:space="preserve">. </w:t>
      </w:r>
      <w:r w:rsidR="005E5556">
        <w:rPr>
          <w:rFonts w:cstheme="minorHAnsi"/>
          <w:sz w:val="24"/>
          <w:szCs w:val="24"/>
          <w:lang w:val="en-GB"/>
        </w:rPr>
        <w:t>E</w:t>
      </w:r>
      <w:r w:rsidR="00F110A3">
        <w:rPr>
          <w:rFonts w:cstheme="minorHAnsi"/>
          <w:sz w:val="24"/>
          <w:szCs w:val="24"/>
          <w:lang w:val="en-GB"/>
        </w:rPr>
        <w:t>xperimental grayling fry will be produced from planted</w:t>
      </w:r>
      <w:r w:rsidR="002724C9">
        <w:rPr>
          <w:rFonts w:cstheme="minorHAnsi"/>
          <w:sz w:val="24"/>
          <w:szCs w:val="24"/>
          <w:lang w:val="en-GB"/>
        </w:rPr>
        <w:t>-</w:t>
      </w:r>
      <w:r w:rsidRPr="00507137">
        <w:rPr>
          <w:rFonts w:cstheme="minorHAnsi"/>
          <w:sz w:val="24"/>
          <w:szCs w:val="24"/>
          <w:lang w:val="en-GB"/>
        </w:rPr>
        <w:t>eyed</w:t>
      </w:r>
      <w:r w:rsidR="00B40D93" w:rsidRPr="00507137">
        <w:rPr>
          <w:rFonts w:cstheme="minorHAnsi"/>
          <w:sz w:val="24"/>
          <w:szCs w:val="24"/>
          <w:lang w:val="en-GB"/>
        </w:rPr>
        <w:t xml:space="preserve"> grayling</w:t>
      </w:r>
      <w:r w:rsidRPr="00507137">
        <w:rPr>
          <w:rFonts w:cstheme="minorHAnsi"/>
          <w:sz w:val="24"/>
          <w:szCs w:val="24"/>
          <w:lang w:val="en-GB"/>
        </w:rPr>
        <w:t xml:space="preserve"> eggs</w:t>
      </w:r>
      <w:r w:rsidR="00F110A3">
        <w:rPr>
          <w:rFonts w:cstheme="minorHAnsi"/>
          <w:sz w:val="24"/>
          <w:szCs w:val="24"/>
          <w:lang w:val="en-GB"/>
        </w:rPr>
        <w:t xml:space="preserve"> in incubators</w:t>
      </w:r>
      <w:r w:rsidRPr="00507137">
        <w:rPr>
          <w:rFonts w:cstheme="minorHAnsi"/>
          <w:sz w:val="24"/>
          <w:szCs w:val="24"/>
          <w:lang w:val="en-GB"/>
        </w:rPr>
        <w:t xml:space="preserve"> </w:t>
      </w:r>
      <w:r w:rsidR="002724C9">
        <w:rPr>
          <w:rFonts w:cstheme="minorHAnsi"/>
          <w:sz w:val="24"/>
          <w:szCs w:val="24"/>
          <w:lang w:val="en-GB"/>
        </w:rPr>
        <w:t>i</w:t>
      </w:r>
      <w:r w:rsidRPr="00507137">
        <w:rPr>
          <w:rFonts w:cstheme="minorHAnsi"/>
          <w:sz w:val="24"/>
          <w:szCs w:val="24"/>
          <w:lang w:val="en-GB"/>
        </w:rPr>
        <w:t>n two localities</w:t>
      </w:r>
      <w:r w:rsidR="002724C9">
        <w:rPr>
          <w:rFonts w:cstheme="minorHAnsi"/>
          <w:sz w:val="24"/>
          <w:szCs w:val="24"/>
          <w:lang w:val="en-GB"/>
        </w:rPr>
        <w:t>:</w:t>
      </w:r>
      <w:r w:rsidRPr="00507137">
        <w:rPr>
          <w:rFonts w:cstheme="minorHAnsi"/>
          <w:sz w:val="24"/>
          <w:szCs w:val="24"/>
          <w:lang w:val="en-GB"/>
        </w:rPr>
        <w:t xml:space="preserve"> </w:t>
      </w:r>
      <w:r w:rsidR="002724C9">
        <w:rPr>
          <w:rFonts w:cstheme="minorHAnsi"/>
          <w:sz w:val="24"/>
          <w:szCs w:val="24"/>
          <w:lang w:val="en-GB"/>
        </w:rPr>
        <w:t xml:space="preserve">a </w:t>
      </w:r>
      <w:r w:rsidRPr="00507137">
        <w:rPr>
          <w:rFonts w:cstheme="minorHAnsi"/>
          <w:sz w:val="24"/>
          <w:szCs w:val="24"/>
          <w:lang w:val="en-GB"/>
        </w:rPr>
        <w:t xml:space="preserve">cold-water pond and </w:t>
      </w:r>
      <w:r w:rsidR="002724C9">
        <w:rPr>
          <w:rFonts w:cstheme="minorHAnsi"/>
          <w:sz w:val="24"/>
          <w:szCs w:val="24"/>
          <w:lang w:val="en-GB"/>
        </w:rPr>
        <w:t xml:space="preserve">a </w:t>
      </w:r>
      <w:r w:rsidRPr="00507137">
        <w:rPr>
          <w:rFonts w:cstheme="minorHAnsi"/>
          <w:sz w:val="24"/>
          <w:szCs w:val="24"/>
          <w:lang w:val="en-GB"/>
        </w:rPr>
        <w:t xml:space="preserve">natural stream. After hatching, fish will </w:t>
      </w:r>
      <w:r w:rsidR="00B40D93" w:rsidRPr="00507137">
        <w:rPr>
          <w:rFonts w:cstheme="minorHAnsi"/>
          <w:sz w:val="24"/>
          <w:szCs w:val="24"/>
          <w:lang w:val="en-GB"/>
        </w:rPr>
        <w:t xml:space="preserve">be released in </w:t>
      </w:r>
      <w:r w:rsidR="002724C9">
        <w:rPr>
          <w:rFonts w:cstheme="minorHAnsi"/>
          <w:sz w:val="24"/>
          <w:szCs w:val="24"/>
          <w:lang w:val="en-GB"/>
        </w:rPr>
        <w:t xml:space="preserve">the </w:t>
      </w:r>
      <w:r w:rsidR="00B40D93" w:rsidRPr="00507137">
        <w:rPr>
          <w:rFonts w:cstheme="minorHAnsi"/>
          <w:sz w:val="24"/>
          <w:szCs w:val="24"/>
          <w:lang w:val="en-GB"/>
        </w:rPr>
        <w:t>belonging environment</w:t>
      </w:r>
      <w:r w:rsidR="00BD56FB" w:rsidRPr="00507137">
        <w:rPr>
          <w:rFonts w:cstheme="minorHAnsi"/>
          <w:sz w:val="24"/>
          <w:szCs w:val="24"/>
          <w:lang w:val="en-GB"/>
        </w:rPr>
        <w:t>. Then, after</w:t>
      </w:r>
      <w:r w:rsidR="00B40D93" w:rsidRPr="00507137">
        <w:rPr>
          <w:rFonts w:cstheme="minorHAnsi"/>
          <w:sz w:val="24"/>
          <w:szCs w:val="24"/>
          <w:lang w:val="en-GB"/>
        </w:rPr>
        <w:t xml:space="preserve"> </w:t>
      </w:r>
      <w:r w:rsidR="0097398D">
        <w:rPr>
          <w:rFonts w:cstheme="minorHAnsi"/>
          <w:sz w:val="24"/>
          <w:szCs w:val="24"/>
          <w:lang w:val="en-GB"/>
        </w:rPr>
        <w:t>2.5</w:t>
      </w:r>
      <w:r w:rsidR="00B40D93" w:rsidRPr="00507137">
        <w:rPr>
          <w:rFonts w:cstheme="minorHAnsi"/>
          <w:sz w:val="24"/>
          <w:szCs w:val="24"/>
          <w:lang w:val="en-GB"/>
        </w:rPr>
        <w:t xml:space="preserve"> months</w:t>
      </w:r>
      <w:r w:rsidR="00BD56FB" w:rsidRPr="00507137">
        <w:rPr>
          <w:rFonts w:cstheme="minorHAnsi"/>
          <w:sz w:val="24"/>
          <w:szCs w:val="24"/>
          <w:lang w:val="en-GB"/>
        </w:rPr>
        <w:t xml:space="preserve"> </w:t>
      </w:r>
      <w:r w:rsidR="002724C9">
        <w:rPr>
          <w:rFonts w:cstheme="minorHAnsi"/>
          <w:sz w:val="24"/>
          <w:szCs w:val="24"/>
          <w:lang w:val="en-GB"/>
        </w:rPr>
        <w:t xml:space="preserve">of </w:t>
      </w:r>
      <w:r w:rsidR="00BD56FB" w:rsidRPr="00507137">
        <w:rPr>
          <w:rFonts w:cstheme="minorHAnsi"/>
          <w:sz w:val="24"/>
          <w:szCs w:val="24"/>
          <w:lang w:val="en-GB"/>
        </w:rPr>
        <w:t>living</w:t>
      </w:r>
      <w:r w:rsidR="00B40D93" w:rsidRPr="00507137">
        <w:rPr>
          <w:rFonts w:cstheme="minorHAnsi"/>
          <w:sz w:val="24"/>
          <w:szCs w:val="24"/>
          <w:lang w:val="en-GB"/>
        </w:rPr>
        <w:t xml:space="preserve"> in these water bodies</w:t>
      </w:r>
      <w:r w:rsidR="002724C9">
        <w:rPr>
          <w:rFonts w:cstheme="minorHAnsi"/>
          <w:sz w:val="24"/>
          <w:szCs w:val="24"/>
          <w:lang w:val="en-GB"/>
        </w:rPr>
        <w:t>,</w:t>
      </w:r>
      <w:r w:rsidR="00B40D93" w:rsidRPr="00507137">
        <w:rPr>
          <w:rFonts w:cstheme="minorHAnsi"/>
          <w:sz w:val="24"/>
          <w:szCs w:val="24"/>
          <w:lang w:val="en-GB"/>
        </w:rPr>
        <w:t xml:space="preserve"> they will be </w:t>
      </w:r>
      <w:r w:rsidR="00AF1C53" w:rsidRPr="00507137">
        <w:rPr>
          <w:rFonts w:cstheme="minorHAnsi"/>
          <w:sz w:val="24"/>
          <w:szCs w:val="24"/>
          <w:lang w:val="en-GB"/>
        </w:rPr>
        <w:t>harvest</w:t>
      </w:r>
      <w:r w:rsidR="002724C9">
        <w:rPr>
          <w:rFonts w:cstheme="minorHAnsi"/>
          <w:sz w:val="24"/>
          <w:szCs w:val="24"/>
          <w:lang w:val="en-GB"/>
        </w:rPr>
        <w:t>ed</w:t>
      </w:r>
      <w:r w:rsidR="00F64BB4" w:rsidRPr="00507137">
        <w:rPr>
          <w:rFonts w:cstheme="minorHAnsi"/>
          <w:sz w:val="24"/>
          <w:szCs w:val="24"/>
          <w:lang w:val="en-GB"/>
        </w:rPr>
        <w:t xml:space="preserve"> </w:t>
      </w:r>
      <w:r w:rsidR="00AF1C53" w:rsidRPr="00507137">
        <w:rPr>
          <w:rFonts w:cstheme="minorHAnsi"/>
          <w:sz w:val="24"/>
          <w:szCs w:val="24"/>
          <w:lang w:val="en-GB"/>
        </w:rPr>
        <w:t xml:space="preserve">for assessments </w:t>
      </w:r>
      <w:r w:rsidR="00F64BB4" w:rsidRPr="00507137">
        <w:rPr>
          <w:rFonts w:cstheme="minorHAnsi"/>
          <w:sz w:val="24"/>
          <w:szCs w:val="24"/>
          <w:lang w:val="en-GB"/>
        </w:rPr>
        <w:t xml:space="preserve">of </w:t>
      </w:r>
      <w:r w:rsidR="00F216C5" w:rsidRPr="00507137">
        <w:rPr>
          <w:rFonts w:cstheme="minorHAnsi"/>
          <w:sz w:val="24"/>
          <w:szCs w:val="24"/>
          <w:lang w:val="en-GB"/>
        </w:rPr>
        <w:t xml:space="preserve">growth, stomach food content and </w:t>
      </w:r>
      <w:r w:rsidR="006D3D82" w:rsidRPr="00507137">
        <w:rPr>
          <w:rFonts w:cstheme="minorHAnsi"/>
          <w:sz w:val="24"/>
          <w:szCs w:val="24"/>
          <w:lang w:val="en-GB"/>
        </w:rPr>
        <w:t>resistan</w:t>
      </w:r>
      <w:r w:rsidR="002724C9">
        <w:rPr>
          <w:rFonts w:cstheme="minorHAnsi"/>
          <w:sz w:val="24"/>
          <w:szCs w:val="24"/>
          <w:lang w:val="en-GB"/>
        </w:rPr>
        <w:t>ce</w:t>
      </w:r>
      <w:r w:rsidR="006D3D82" w:rsidRPr="00507137">
        <w:rPr>
          <w:rFonts w:cstheme="minorHAnsi"/>
          <w:sz w:val="24"/>
          <w:szCs w:val="24"/>
          <w:lang w:val="en-GB"/>
        </w:rPr>
        <w:t xml:space="preserve"> to the flow/</w:t>
      </w:r>
      <w:r w:rsidR="00F216C5" w:rsidRPr="00507137">
        <w:rPr>
          <w:rFonts w:cstheme="minorHAnsi"/>
          <w:sz w:val="24"/>
          <w:szCs w:val="24"/>
          <w:lang w:val="en-GB"/>
        </w:rPr>
        <w:t xml:space="preserve">morphological analysis. </w:t>
      </w:r>
      <w:r w:rsidR="00F110A3">
        <w:rPr>
          <w:rFonts w:cstheme="minorHAnsi"/>
          <w:sz w:val="24"/>
          <w:szCs w:val="24"/>
          <w:lang w:val="en-GB"/>
        </w:rPr>
        <w:t>Collected stomach content will</w:t>
      </w:r>
      <w:r w:rsidR="00E86B59">
        <w:rPr>
          <w:rFonts w:cstheme="minorHAnsi"/>
          <w:sz w:val="24"/>
          <w:szCs w:val="24"/>
          <w:lang w:val="en-GB"/>
        </w:rPr>
        <w:t xml:space="preserve"> be stored in ethanol (70%) for subsequent</w:t>
      </w:r>
      <w:r w:rsidR="00F110A3">
        <w:rPr>
          <w:rFonts w:cstheme="minorHAnsi"/>
          <w:sz w:val="24"/>
          <w:szCs w:val="24"/>
          <w:lang w:val="en-GB"/>
        </w:rPr>
        <w:t xml:space="preserve"> taxonomic analysis of </w:t>
      </w:r>
      <w:r w:rsidR="002724C9">
        <w:rPr>
          <w:rFonts w:cstheme="minorHAnsi"/>
          <w:sz w:val="24"/>
          <w:szCs w:val="24"/>
          <w:lang w:val="en-GB"/>
        </w:rPr>
        <w:t>major food taxa</w:t>
      </w:r>
      <w:r w:rsidR="00F110A3">
        <w:rPr>
          <w:rFonts w:cstheme="minorHAnsi"/>
          <w:sz w:val="24"/>
          <w:szCs w:val="24"/>
          <w:lang w:val="en-GB"/>
        </w:rPr>
        <w:t>.</w:t>
      </w:r>
      <w:r w:rsidR="002724C9">
        <w:rPr>
          <w:rFonts w:cstheme="minorHAnsi"/>
          <w:sz w:val="24"/>
          <w:szCs w:val="24"/>
          <w:lang w:val="en-GB"/>
        </w:rPr>
        <w:t xml:space="preserve"> Resistance to flow will be performed in </w:t>
      </w:r>
      <w:r w:rsidR="005D0732">
        <w:rPr>
          <w:rFonts w:cstheme="minorHAnsi"/>
          <w:sz w:val="24"/>
          <w:szCs w:val="24"/>
          <w:lang w:val="en-GB"/>
        </w:rPr>
        <w:t xml:space="preserve">a </w:t>
      </w:r>
      <w:r w:rsidR="002724C9">
        <w:rPr>
          <w:rFonts w:cstheme="minorHAnsi"/>
          <w:sz w:val="24"/>
          <w:szCs w:val="24"/>
          <w:lang w:val="en-GB"/>
        </w:rPr>
        <w:t xml:space="preserve">chamber with adjustable water velocity. </w:t>
      </w:r>
    </w:p>
    <w:p w14:paraId="5F691C08" w14:textId="2C917981" w:rsidR="0097398D" w:rsidRDefault="006D3D82" w:rsidP="004D7DCD">
      <w:pPr>
        <w:spacing w:before="240" w:line="276" w:lineRule="auto"/>
        <w:jc w:val="both"/>
        <w:rPr>
          <w:rFonts w:cstheme="minorHAnsi"/>
          <w:sz w:val="24"/>
          <w:szCs w:val="24"/>
          <w:lang w:val="en-GB"/>
        </w:rPr>
      </w:pPr>
      <w:r w:rsidRPr="00507137">
        <w:rPr>
          <w:rFonts w:cstheme="minorHAnsi"/>
          <w:sz w:val="24"/>
          <w:szCs w:val="24"/>
          <w:lang w:val="en-GB"/>
        </w:rPr>
        <w:t xml:space="preserve">There are no studies comparing several attributes in </w:t>
      </w:r>
      <w:r w:rsidR="002724C9">
        <w:rPr>
          <w:rFonts w:cstheme="minorHAnsi"/>
          <w:sz w:val="24"/>
          <w:szCs w:val="24"/>
          <w:lang w:val="en-GB"/>
        </w:rPr>
        <w:t xml:space="preserve">the </w:t>
      </w:r>
      <w:r w:rsidRPr="00507137">
        <w:rPr>
          <w:rFonts w:cstheme="minorHAnsi"/>
          <w:sz w:val="24"/>
          <w:szCs w:val="24"/>
          <w:lang w:val="en-GB"/>
        </w:rPr>
        <w:t xml:space="preserve">early development of </w:t>
      </w:r>
      <w:r w:rsidRPr="00507137">
        <w:rPr>
          <w:rFonts w:ascii="Calibri" w:hAnsi="Calibri" w:cs="Calibri"/>
          <w:sz w:val="24"/>
          <w:szCs w:val="24"/>
        </w:rPr>
        <w:t>E. grayling</w:t>
      </w:r>
      <w:r w:rsidRPr="00507137">
        <w:rPr>
          <w:rFonts w:cstheme="minorHAnsi"/>
          <w:sz w:val="24"/>
          <w:szCs w:val="24"/>
          <w:lang w:val="en-GB"/>
        </w:rPr>
        <w:t xml:space="preserve"> fry in two</w:t>
      </w:r>
      <w:r w:rsidR="00C72ED0" w:rsidRPr="00507137">
        <w:rPr>
          <w:rFonts w:cstheme="minorHAnsi"/>
          <w:sz w:val="24"/>
          <w:szCs w:val="24"/>
          <w:lang w:val="en-GB"/>
        </w:rPr>
        <w:t xml:space="preserve"> different </w:t>
      </w:r>
      <w:r w:rsidRPr="00507137">
        <w:rPr>
          <w:rFonts w:cstheme="minorHAnsi"/>
          <w:sz w:val="24"/>
          <w:szCs w:val="24"/>
          <w:lang w:val="en-GB"/>
        </w:rPr>
        <w:t xml:space="preserve">environments. </w:t>
      </w:r>
      <w:r w:rsidR="00B454C5" w:rsidRPr="00507137">
        <w:rPr>
          <w:rFonts w:ascii="Calibri" w:hAnsi="Calibri" w:cs="Calibri"/>
          <w:sz w:val="24"/>
          <w:szCs w:val="24"/>
        </w:rPr>
        <w:t>Monitoring of these parameters additionally contributes to the clarificatio</w:t>
      </w:r>
      <w:r w:rsidRPr="00507137">
        <w:rPr>
          <w:rFonts w:ascii="Calibri" w:hAnsi="Calibri" w:cs="Calibri"/>
          <w:sz w:val="24"/>
          <w:szCs w:val="24"/>
        </w:rPr>
        <w:t>n of</w:t>
      </w:r>
      <w:r w:rsidR="00E86B59" w:rsidRPr="00E86B59">
        <w:rPr>
          <w:rFonts w:ascii="Calibri" w:hAnsi="Calibri" w:cs="Calibri"/>
          <w:sz w:val="24"/>
          <w:szCs w:val="24"/>
        </w:rPr>
        <w:t xml:space="preserve"> </w:t>
      </w:r>
      <w:r w:rsidR="002724C9">
        <w:rPr>
          <w:rFonts w:ascii="Calibri" w:hAnsi="Calibri" w:cs="Calibri"/>
          <w:sz w:val="24"/>
          <w:szCs w:val="24"/>
        </w:rPr>
        <w:t xml:space="preserve">the </w:t>
      </w:r>
      <w:r w:rsidR="00E86B59" w:rsidRPr="00507137">
        <w:rPr>
          <w:rFonts w:ascii="Calibri" w:hAnsi="Calibri" w:cs="Calibri"/>
          <w:sz w:val="24"/>
          <w:szCs w:val="24"/>
        </w:rPr>
        <w:t>adaptive potential</w:t>
      </w:r>
      <w:r w:rsidR="00E86B59">
        <w:rPr>
          <w:rFonts w:ascii="Calibri" w:hAnsi="Calibri" w:cs="Calibri"/>
          <w:sz w:val="24"/>
          <w:szCs w:val="24"/>
        </w:rPr>
        <w:t xml:space="preserve"> of</w:t>
      </w:r>
      <w:r w:rsidRPr="00507137">
        <w:rPr>
          <w:rFonts w:ascii="Calibri" w:hAnsi="Calibri" w:cs="Calibri"/>
          <w:sz w:val="24"/>
          <w:szCs w:val="24"/>
        </w:rPr>
        <w:t xml:space="preserve"> </w:t>
      </w:r>
      <w:r w:rsidR="00E86B59">
        <w:rPr>
          <w:rFonts w:ascii="Calibri" w:hAnsi="Calibri" w:cs="Calibri"/>
          <w:sz w:val="24"/>
          <w:szCs w:val="24"/>
        </w:rPr>
        <w:t xml:space="preserve">reared </w:t>
      </w:r>
      <w:r w:rsidRPr="00507137">
        <w:rPr>
          <w:rFonts w:ascii="Calibri" w:hAnsi="Calibri" w:cs="Calibri"/>
          <w:sz w:val="24"/>
          <w:szCs w:val="24"/>
        </w:rPr>
        <w:t xml:space="preserve">grayling </w:t>
      </w:r>
      <w:r w:rsidR="00F27779" w:rsidRPr="00507137">
        <w:rPr>
          <w:rFonts w:ascii="Calibri" w:hAnsi="Calibri" w:cs="Calibri"/>
          <w:sz w:val="24"/>
          <w:szCs w:val="24"/>
        </w:rPr>
        <w:t>and</w:t>
      </w:r>
      <w:r w:rsidR="00630AD9">
        <w:rPr>
          <w:rFonts w:ascii="Calibri" w:hAnsi="Calibri" w:cs="Calibri"/>
          <w:sz w:val="24"/>
          <w:szCs w:val="24"/>
        </w:rPr>
        <w:t xml:space="preserve"> can suggest</w:t>
      </w:r>
      <w:r w:rsidRPr="00507137">
        <w:rPr>
          <w:rFonts w:ascii="Calibri" w:hAnsi="Calibri" w:cs="Calibri"/>
          <w:sz w:val="24"/>
          <w:szCs w:val="24"/>
        </w:rPr>
        <w:t xml:space="preserve"> </w:t>
      </w:r>
      <w:r w:rsidR="002724C9">
        <w:rPr>
          <w:rFonts w:ascii="Calibri" w:hAnsi="Calibri" w:cs="Calibri"/>
          <w:sz w:val="24"/>
          <w:szCs w:val="24"/>
        </w:rPr>
        <w:t xml:space="preserve">the </w:t>
      </w:r>
      <w:r w:rsidRPr="00507137">
        <w:rPr>
          <w:rFonts w:ascii="Calibri" w:hAnsi="Calibri" w:cs="Calibri"/>
          <w:sz w:val="24"/>
          <w:szCs w:val="24"/>
        </w:rPr>
        <w:t xml:space="preserve">right breeding methods </w:t>
      </w:r>
      <w:proofErr w:type="gramStart"/>
      <w:r w:rsidRPr="00507137">
        <w:rPr>
          <w:rFonts w:ascii="Calibri" w:hAnsi="Calibri" w:cs="Calibri"/>
          <w:sz w:val="24"/>
          <w:szCs w:val="24"/>
        </w:rPr>
        <w:t>in order to</w:t>
      </w:r>
      <w:proofErr w:type="gramEnd"/>
      <w:r w:rsidRPr="00507137">
        <w:rPr>
          <w:rFonts w:ascii="Calibri" w:hAnsi="Calibri" w:cs="Calibri"/>
          <w:sz w:val="24"/>
          <w:szCs w:val="24"/>
        </w:rPr>
        <w:t xml:space="preserve"> </w:t>
      </w:r>
      <w:r w:rsidR="00251EB1" w:rsidRPr="00507137">
        <w:rPr>
          <w:rFonts w:ascii="Calibri" w:hAnsi="Calibri" w:cs="Calibri"/>
          <w:sz w:val="24"/>
          <w:szCs w:val="24"/>
        </w:rPr>
        <w:t>achieve</w:t>
      </w:r>
      <w:r w:rsidRPr="00507137">
        <w:rPr>
          <w:rFonts w:ascii="Calibri" w:hAnsi="Calibri" w:cs="Calibri"/>
          <w:sz w:val="24"/>
          <w:szCs w:val="24"/>
        </w:rPr>
        <w:t xml:space="preserve"> </w:t>
      </w:r>
      <w:r w:rsidR="003B79FF" w:rsidRPr="00507137">
        <w:rPr>
          <w:rFonts w:ascii="Calibri" w:hAnsi="Calibri" w:cs="Calibri"/>
          <w:sz w:val="24"/>
          <w:szCs w:val="24"/>
        </w:rPr>
        <w:t>greater</w:t>
      </w:r>
      <w:r w:rsidRPr="00507137">
        <w:rPr>
          <w:rFonts w:ascii="Calibri" w:hAnsi="Calibri" w:cs="Calibri"/>
          <w:sz w:val="24"/>
          <w:szCs w:val="24"/>
        </w:rPr>
        <w:t xml:space="preserve"> post-stocking success. </w:t>
      </w:r>
    </w:p>
    <w:p w14:paraId="457D3AB5" w14:textId="28C68AEF" w:rsidR="0042605C" w:rsidRPr="00507137" w:rsidRDefault="0074375C" w:rsidP="004D7DCD">
      <w:pPr>
        <w:spacing w:before="240" w:line="276" w:lineRule="auto"/>
        <w:jc w:val="both"/>
        <w:rPr>
          <w:rFonts w:cstheme="minorHAnsi"/>
          <w:sz w:val="24"/>
          <w:szCs w:val="24"/>
          <w:lang w:val="en-GB"/>
        </w:rPr>
      </w:pPr>
      <w:r w:rsidRPr="00507137">
        <w:rPr>
          <w:rFonts w:cstheme="minorHAnsi"/>
          <w:sz w:val="24"/>
          <w:szCs w:val="24"/>
          <w:lang w:val="en-GB"/>
        </w:rPr>
        <w:t xml:space="preserve">Therefore, </w:t>
      </w:r>
      <w:r w:rsidRPr="00507137">
        <w:rPr>
          <w:rFonts w:ascii="Calibri" w:hAnsi="Calibri" w:cs="Calibri"/>
          <w:sz w:val="24"/>
          <w:szCs w:val="24"/>
        </w:rPr>
        <w:t>t</w:t>
      </w:r>
      <w:r w:rsidR="00F81A72" w:rsidRPr="00507137">
        <w:rPr>
          <w:rFonts w:ascii="Calibri" w:hAnsi="Calibri" w:cs="Calibri"/>
          <w:sz w:val="24"/>
          <w:szCs w:val="24"/>
        </w:rPr>
        <w:t>he results from this study could represent valuable knowledge for developing successful reintroduction practice</w:t>
      </w:r>
      <w:r w:rsidR="005D3276" w:rsidRPr="00507137">
        <w:rPr>
          <w:rFonts w:ascii="Calibri" w:hAnsi="Calibri" w:cs="Calibri"/>
          <w:sz w:val="24"/>
          <w:szCs w:val="24"/>
        </w:rPr>
        <w:t>s</w:t>
      </w:r>
      <w:r w:rsidR="00F81A72" w:rsidRPr="00507137">
        <w:rPr>
          <w:rFonts w:ascii="Calibri" w:hAnsi="Calibri" w:cs="Calibri"/>
          <w:sz w:val="24"/>
          <w:szCs w:val="24"/>
        </w:rPr>
        <w:t xml:space="preserve"> </w:t>
      </w:r>
      <w:r w:rsidR="00727C25" w:rsidRPr="00507137">
        <w:rPr>
          <w:rFonts w:ascii="Calibri" w:hAnsi="Calibri" w:cs="Calibri"/>
          <w:sz w:val="24"/>
          <w:szCs w:val="24"/>
        </w:rPr>
        <w:t>for</w:t>
      </w:r>
      <w:r w:rsidR="00F81A72" w:rsidRPr="00507137">
        <w:rPr>
          <w:rFonts w:ascii="Calibri" w:hAnsi="Calibri" w:cs="Calibri"/>
          <w:sz w:val="24"/>
          <w:szCs w:val="24"/>
        </w:rPr>
        <w:t xml:space="preserve"> E. grayling</w:t>
      </w:r>
      <w:r w:rsidR="0097398D">
        <w:rPr>
          <w:rFonts w:ascii="Calibri" w:hAnsi="Calibri" w:cs="Calibri"/>
          <w:sz w:val="24"/>
          <w:szCs w:val="24"/>
        </w:rPr>
        <w:t xml:space="preserve"> with </w:t>
      </w:r>
      <w:r w:rsidR="00BD485A" w:rsidRPr="00507137">
        <w:rPr>
          <w:rFonts w:ascii="Calibri" w:hAnsi="Calibri" w:cs="Calibri"/>
          <w:sz w:val="24"/>
          <w:szCs w:val="24"/>
          <w:lang w:val="en"/>
        </w:rPr>
        <w:t>and supply knowledge of the field of fisheries ecology and the developed fishing communities.</w:t>
      </w:r>
    </w:p>
    <w:sectPr w:rsidR="0042605C" w:rsidRPr="00507137" w:rsidSect="00384842">
      <w:pgSz w:w="12240" w:h="15840" w:code="1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0sTAwMzW0sDSwNDVR0lEKTi0uzszPAykwrQUAiEOOniwAAAA="/>
  </w:docVars>
  <w:rsids>
    <w:rsidRoot w:val="004326A4"/>
    <w:rsid w:val="00013526"/>
    <w:rsid w:val="000B5B7B"/>
    <w:rsid w:val="001721BA"/>
    <w:rsid w:val="001C0496"/>
    <w:rsid w:val="00204B11"/>
    <w:rsid w:val="00251EB1"/>
    <w:rsid w:val="002724C9"/>
    <w:rsid w:val="002B6909"/>
    <w:rsid w:val="002C420D"/>
    <w:rsid w:val="00312DFF"/>
    <w:rsid w:val="00315653"/>
    <w:rsid w:val="00321936"/>
    <w:rsid w:val="00345FA4"/>
    <w:rsid w:val="0036620F"/>
    <w:rsid w:val="00384842"/>
    <w:rsid w:val="00391DC1"/>
    <w:rsid w:val="003924D7"/>
    <w:rsid w:val="003B79FF"/>
    <w:rsid w:val="003F61BE"/>
    <w:rsid w:val="00404423"/>
    <w:rsid w:val="0042605C"/>
    <w:rsid w:val="004326A4"/>
    <w:rsid w:val="00490612"/>
    <w:rsid w:val="004A5EBB"/>
    <w:rsid w:val="004D7DCD"/>
    <w:rsid w:val="00507137"/>
    <w:rsid w:val="005C6D57"/>
    <w:rsid w:val="005D0732"/>
    <w:rsid w:val="005D3276"/>
    <w:rsid w:val="005E5556"/>
    <w:rsid w:val="0060217A"/>
    <w:rsid w:val="006078C1"/>
    <w:rsid w:val="00630AD9"/>
    <w:rsid w:val="00693692"/>
    <w:rsid w:val="006D3D82"/>
    <w:rsid w:val="00727C25"/>
    <w:rsid w:val="0074375C"/>
    <w:rsid w:val="007C1C49"/>
    <w:rsid w:val="008130EE"/>
    <w:rsid w:val="00857421"/>
    <w:rsid w:val="00864D6E"/>
    <w:rsid w:val="0088762B"/>
    <w:rsid w:val="008A5CBC"/>
    <w:rsid w:val="008B5BD5"/>
    <w:rsid w:val="008F0E4F"/>
    <w:rsid w:val="0097398D"/>
    <w:rsid w:val="009C5799"/>
    <w:rsid w:val="00A27A8B"/>
    <w:rsid w:val="00A30ED4"/>
    <w:rsid w:val="00A63437"/>
    <w:rsid w:val="00AF1C53"/>
    <w:rsid w:val="00B40D93"/>
    <w:rsid w:val="00B454C5"/>
    <w:rsid w:val="00BD485A"/>
    <w:rsid w:val="00BD56FB"/>
    <w:rsid w:val="00C13DEB"/>
    <w:rsid w:val="00C72ED0"/>
    <w:rsid w:val="00C75CC4"/>
    <w:rsid w:val="00D60C32"/>
    <w:rsid w:val="00D83E43"/>
    <w:rsid w:val="00DB743F"/>
    <w:rsid w:val="00E1176A"/>
    <w:rsid w:val="00E86B59"/>
    <w:rsid w:val="00F110A3"/>
    <w:rsid w:val="00F161C5"/>
    <w:rsid w:val="00F216C5"/>
    <w:rsid w:val="00F27779"/>
    <w:rsid w:val="00F64BB4"/>
    <w:rsid w:val="00F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5037"/>
  <w15:chartTrackingRefBased/>
  <w15:docId w15:val="{CB056C17-DA17-4DD7-960D-1D09FE33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204B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Avramovic</dc:creator>
  <cp:keywords/>
  <dc:description/>
  <cp:lastModifiedBy>Mladen Avramovic</cp:lastModifiedBy>
  <cp:revision>51</cp:revision>
  <dcterms:created xsi:type="dcterms:W3CDTF">2024-01-19T14:27:00Z</dcterms:created>
  <dcterms:modified xsi:type="dcterms:W3CDTF">2024-01-22T15:33:00Z</dcterms:modified>
</cp:coreProperties>
</file>